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AF" w:rsidRDefault="007363AF">
      <w:pPr>
        <w:spacing w:after="1" w:line="240" w:lineRule="atLeast"/>
        <w:ind w:firstLine="540"/>
        <w:jc w:val="both"/>
        <w:outlineLvl w:val="0"/>
      </w:pPr>
      <w:r>
        <w:rPr>
          <w:rFonts w:ascii="Times New Roman" w:hAnsi="Times New Roman" w:cs="Times New Roman"/>
          <w:b/>
          <w:sz w:val="24"/>
        </w:rPr>
        <w:t>Статья 26.2. Предотвращение противоправного влияния на результаты официальных спортивных соревнований и борьба с ним</w:t>
      </w:r>
    </w:p>
    <w:p w:rsidR="007363AF" w:rsidRDefault="007363AF">
      <w:pPr>
        <w:spacing w:after="1" w:line="240" w:lineRule="atLeast"/>
        <w:ind w:firstLine="540"/>
        <w:jc w:val="both"/>
      </w:pPr>
      <w:r>
        <w:rPr>
          <w:rFonts w:ascii="Times New Roman" w:hAnsi="Times New Roman" w:cs="Times New Roman"/>
          <w:sz w:val="24"/>
        </w:rPr>
        <w:t>(</w:t>
      </w:r>
      <w:proofErr w:type="gramStart"/>
      <w:r>
        <w:rPr>
          <w:rFonts w:ascii="Times New Roman" w:hAnsi="Times New Roman" w:cs="Times New Roman"/>
          <w:sz w:val="24"/>
        </w:rPr>
        <w:t>введена</w:t>
      </w:r>
      <w:proofErr w:type="gramEnd"/>
      <w:r>
        <w:rPr>
          <w:rFonts w:ascii="Times New Roman" w:hAnsi="Times New Roman" w:cs="Times New Roman"/>
          <w:sz w:val="24"/>
        </w:rPr>
        <w:t xml:space="preserve"> Федеральным </w:t>
      </w:r>
      <w:hyperlink r:id="rId5" w:history="1">
        <w:r>
          <w:rPr>
            <w:rFonts w:ascii="Times New Roman" w:hAnsi="Times New Roman" w:cs="Times New Roman"/>
            <w:color w:val="0000FF"/>
            <w:sz w:val="24"/>
          </w:rPr>
          <w:t>законом</w:t>
        </w:r>
      </w:hyperlink>
      <w:r>
        <w:rPr>
          <w:rFonts w:ascii="Times New Roman" w:hAnsi="Times New Roman" w:cs="Times New Roman"/>
          <w:sz w:val="24"/>
        </w:rPr>
        <w:t xml:space="preserve"> от 23.07.2013 N 198-ФЗ)</w:t>
      </w:r>
    </w:p>
    <w:p w:rsidR="007363AF" w:rsidRDefault="007363AF">
      <w:pPr>
        <w:spacing w:after="1" w:line="240" w:lineRule="atLeast"/>
        <w:ind w:firstLine="540"/>
        <w:jc w:val="both"/>
      </w:pPr>
    </w:p>
    <w:p w:rsidR="007363AF" w:rsidRDefault="007363AF" w:rsidP="007363AF">
      <w:pPr>
        <w:spacing w:after="0" w:line="240" w:lineRule="auto"/>
        <w:ind w:firstLine="540"/>
        <w:jc w:val="both"/>
      </w:pPr>
      <w:r>
        <w:rPr>
          <w:rFonts w:ascii="Times New Roman" w:hAnsi="Times New Roman" w:cs="Times New Roman"/>
          <w:sz w:val="24"/>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7363AF" w:rsidRDefault="007363AF" w:rsidP="007363AF">
      <w:pPr>
        <w:spacing w:before="240" w:after="0" w:line="240" w:lineRule="auto"/>
        <w:ind w:firstLine="540"/>
        <w:jc w:val="both"/>
      </w:pPr>
      <w:r>
        <w:rPr>
          <w:rFonts w:ascii="Times New Roman" w:hAnsi="Times New Roman" w:cs="Times New Roman"/>
          <w:sz w:val="24"/>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7363AF" w:rsidRDefault="007363AF">
      <w:pPr>
        <w:spacing w:before="240" w:after="1" w:line="240" w:lineRule="atLeast"/>
        <w:ind w:firstLine="540"/>
        <w:jc w:val="both"/>
      </w:pPr>
      <w:r>
        <w:rPr>
          <w:rFonts w:ascii="Times New Roman" w:hAnsi="Times New Roman" w:cs="Times New Roman"/>
          <w:sz w:val="24"/>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7363AF" w:rsidRDefault="007363AF">
      <w:pPr>
        <w:spacing w:before="240" w:after="1" w:line="240" w:lineRule="atLeast"/>
        <w:ind w:firstLine="540"/>
        <w:jc w:val="both"/>
      </w:pPr>
      <w:r>
        <w:rPr>
          <w:rFonts w:ascii="Times New Roman" w:hAnsi="Times New Roman" w:cs="Times New Roman"/>
          <w:sz w:val="24"/>
        </w:rPr>
        <w:t>2. Противоправное влияние на результаты официальных спортивных соревнований не допускается.</w:t>
      </w:r>
    </w:p>
    <w:p w:rsidR="007363AF" w:rsidRDefault="007363AF">
      <w:pPr>
        <w:spacing w:before="240" w:after="1" w:line="240" w:lineRule="atLeast"/>
        <w:ind w:firstLine="540"/>
        <w:jc w:val="both"/>
      </w:pPr>
      <w:r>
        <w:rPr>
          <w:rFonts w:ascii="Times New Roman" w:hAnsi="Times New Roman" w:cs="Times New Roman"/>
          <w:sz w:val="24"/>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7363AF" w:rsidRDefault="007363AF">
      <w:pPr>
        <w:spacing w:after="1" w:line="240" w:lineRule="atLeast"/>
        <w:jc w:val="both"/>
      </w:pPr>
      <w:r>
        <w:rPr>
          <w:rFonts w:ascii="Times New Roman" w:hAnsi="Times New Roman" w:cs="Times New Roman"/>
          <w:sz w:val="24"/>
        </w:rPr>
        <w:t xml:space="preserve">(в ред. Федерального </w:t>
      </w:r>
      <w:hyperlink r:id="rId6" w:history="1">
        <w:r>
          <w:rPr>
            <w:rFonts w:ascii="Times New Roman" w:hAnsi="Times New Roman" w:cs="Times New Roman"/>
            <w:color w:val="0000FF"/>
            <w:sz w:val="24"/>
          </w:rPr>
          <w:t>закона</w:t>
        </w:r>
      </w:hyperlink>
      <w:r>
        <w:rPr>
          <w:rFonts w:ascii="Times New Roman" w:hAnsi="Times New Roman" w:cs="Times New Roman"/>
          <w:sz w:val="24"/>
        </w:rPr>
        <w:t xml:space="preserve"> от 22.11.2016 N 396-ФЗ)</w:t>
      </w:r>
    </w:p>
    <w:p w:rsidR="007363AF" w:rsidRDefault="007363AF">
      <w:pPr>
        <w:spacing w:before="240" w:after="1" w:line="240" w:lineRule="atLeast"/>
        <w:ind w:firstLine="540"/>
        <w:jc w:val="both"/>
      </w:pPr>
      <w:r>
        <w:rPr>
          <w:rFonts w:ascii="Times New Roman" w:hAnsi="Times New Roman" w:cs="Times New Roman"/>
          <w:sz w:val="24"/>
        </w:rPr>
        <w:t>4. Меры по предотвращению противоправного влияния на результаты официальных спортивных соревнований и борьбе с ним включают в себя:</w:t>
      </w:r>
    </w:p>
    <w:p w:rsidR="007363AF" w:rsidRDefault="007363AF">
      <w:pPr>
        <w:spacing w:before="240" w:after="1" w:line="240" w:lineRule="atLeast"/>
        <w:ind w:firstLine="540"/>
        <w:jc w:val="both"/>
      </w:pPr>
      <w:r>
        <w:rPr>
          <w:rFonts w:ascii="Times New Roman" w:hAnsi="Times New Roman" w:cs="Times New Roman"/>
          <w:sz w:val="24"/>
        </w:rPr>
        <w:t>1) установление ответственности за противоправное влияние на результаты официальных спортивных соревнований;</w:t>
      </w:r>
    </w:p>
    <w:p w:rsidR="007363AF" w:rsidRDefault="007363AF">
      <w:pPr>
        <w:spacing w:before="240" w:after="1" w:line="240" w:lineRule="atLeast"/>
        <w:ind w:firstLine="540"/>
        <w:jc w:val="both"/>
      </w:pPr>
      <w:r>
        <w:rPr>
          <w:rFonts w:ascii="Times New Roman" w:hAnsi="Times New Roman" w:cs="Times New Roman"/>
          <w:sz w:val="24"/>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7363AF" w:rsidRDefault="007363AF">
      <w:pPr>
        <w:spacing w:before="240" w:after="1" w:line="240" w:lineRule="atLeast"/>
        <w:ind w:firstLine="540"/>
        <w:jc w:val="both"/>
      </w:pPr>
      <w:bookmarkStart w:id="0" w:name="P12"/>
      <w:bookmarkEnd w:id="0"/>
      <w:proofErr w:type="gramStart"/>
      <w:r>
        <w:rPr>
          <w:rFonts w:ascii="Times New Roman" w:hAnsi="Times New Roman" w:cs="Times New Roman"/>
          <w:sz w:val="24"/>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Pr>
          <w:rFonts w:ascii="Times New Roman" w:hAnsi="Times New Roman" w:cs="Times New Roman"/>
          <w:sz w:val="24"/>
        </w:rPr>
        <w:t xml:space="preserve"> видов спорта и положений </w:t>
      </w:r>
      <w:proofErr w:type="gramStart"/>
      <w:r>
        <w:rPr>
          <w:rFonts w:ascii="Times New Roman" w:hAnsi="Times New Roman" w:cs="Times New Roman"/>
          <w:sz w:val="24"/>
        </w:rPr>
        <w:t>(регламентов)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w:t>
      </w:r>
      <w:r>
        <w:rPr>
          <w:rFonts w:ascii="Times New Roman" w:hAnsi="Times New Roman" w:cs="Times New Roman"/>
          <w:sz w:val="24"/>
        </w:rPr>
        <w:lastRenderedPageBreak/>
        <w:t>федерациями санкций (в том числе спортивной дисквалификации спортсменов) за нарушение этого запрета;</w:t>
      </w:r>
      <w:proofErr w:type="gramEnd"/>
    </w:p>
    <w:p w:rsidR="007363AF" w:rsidRDefault="007363AF">
      <w:pPr>
        <w:spacing w:after="1" w:line="240" w:lineRule="atLeast"/>
        <w:jc w:val="both"/>
      </w:pPr>
      <w:r>
        <w:rPr>
          <w:rFonts w:ascii="Times New Roman" w:hAnsi="Times New Roman" w:cs="Times New Roman"/>
          <w:sz w:val="24"/>
        </w:rPr>
        <w:t xml:space="preserve">(в ред. Федерального </w:t>
      </w:r>
      <w:hyperlink r:id="rId7" w:history="1">
        <w:r>
          <w:rPr>
            <w:rFonts w:ascii="Times New Roman" w:hAnsi="Times New Roman" w:cs="Times New Roman"/>
            <w:color w:val="0000FF"/>
            <w:sz w:val="24"/>
          </w:rPr>
          <w:t>закона</w:t>
        </w:r>
      </w:hyperlink>
      <w:r>
        <w:rPr>
          <w:rFonts w:ascii="Times New Roman" w:hAnsi="Times New Roman" w:cs="Times New Roman"/>
          <w:sz w:val="24"/>
        </w:rPr>
        <w:t xml:space="preserve"> от 22.11.2016 N 396-ФЗ)</w:t>
      </w:r>
    </w:p>
    <w:p w:rsidR="007363AF" w:rsidRDefault="007363AF">
      <w:pPr>
        <w:spacing w:before="240" w:after="1" w:line="240" w:lineRule="atLeast"/>
        <w:ind w:firstLine="540"/>
        <w:jc w:val="both"/>
      </w:pPr>
      <w:r>
        <w:rPr>
          <w:rFonts w:ascii="Times New Roman" w:hAnsi="Times New Roman" w:cs="Times New Roman"/>
          <w:sz w:val="24"/>
        </w:rPr>
        <w:t>3.1) установление запрета на заключение в букмекерских конторах и тотализаторах пари на детско-юношеские спортивные соревнования;</w:t>
      </w:r>
    </w:p>
    <w:p w:rsidR="007363AF" w:rsidRDefault="007363AF">
      <w:pPr>
        <w:spacing w:after="1" w:line="240" w:lineRule="atLeast"/>
        <w:jc w:val="both"/>
      </w:pPr>
      <w:r>
        <w:rPr>
          <w:rFonts w:ascii="Times New Roman" w:hAnsi="Times New Roman" w:cs="Times New Roman"/>
          <w:sz w:val="24"/>
        </w:rPr>
        <w:t xml:space="preserve">(п. 3.1 </w:t>
      </w:r>
      <w:proofErr w:type="gramStart"/>
      <w:r>
        <w:rPr>
          <w:rFonts w:ascii="Times New Roman" w:hAnsi="Times New Roman" w:cs="Times New Roman"/>
          <w:sz w:val="24"/>
        </w:rPr>
        <w:t>введен</w:t>
      </w:r>
      <w:proofErr w:type="gramEnd"/>
      <w:r>
        <w:rPr>
          <w:rFonts w:ascii="Times New Roman" w:hAnsi="Times New Roman" w:cs="Times New Roman"/>
          <w:sz w:val="24"/>
        </w:rPr>
        <w:t xml:space="preserve"> Федеральным </w:t>
      </w:r>
      <w:hyperlink r:id="rId8" w:history="1">
        <w:r>
          <w:rPr>
            <w:rFonts w:ascii="Times New Roman" w:hAnsi="Times New Roman" w:cs="Times New Roman"/>
            <w:color w:val="0000FF"/>
            <w:sz w:val="24"/>
          </w:rPr>
          <w:t>законом</w:t>
        </w:r>
      </w:hyperlink>
      <w:r>
        <w:rPr>
          <w:rFonts w:ascii="Times New Roman" w:hAnsi="Times New Roman" w:cs="Times New Roman"/>
          <w:sz w:val="24"/>
        </w:rPr>
        <w:t xml:space="preserve"> от 18.12.2018 N 468-ФЗ)</w:t>
      </w:r>
    </w:p>
    <w:p w:rsidR="007363AF" w:rsidRDefault="007363AF">
      <w:pPr>
        <w:spacing w:before="240" w:after="1" w:line="240" w:lineRule="atLeast"/>
        <w:ind w:firstLine="540"/>
        <w:jc w:val="both"/>
      </w:pPr>
      <w:r>
        <w:rPr>
          <w:rFonts w:ascii="Times New Roman" w:hAnsi="Times New Roman" w:cs="Times New Roman"/>
          <w:sz w:val="24"/>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7363AF" w:rsidRDefault="007363AF">
      <w:pPr>
        <w:spacing w:before="240" w:after="1" w:line="240" w:lineRule="atLeast"/>
        <w:ind w:firstLine="540"/>
        <w:jc w:val="both"/>
      </w:pPr>
      <w:r>
        <w:rPr>
          <w:rFonts w:ascii="Times New Roman" w:hAnsi="Times New Roman" w:cs="Times New Roman"/>
          <w:sz w:val="24"/>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7363AF" w:rsidRDefault="007363AF">
      <w:pPr>
        <w:spacing w:before="240" w:after="1" w:line="240" w:lineRule="atLeast"/>
        <w:ind w:firstLine="540"/>
        <w:jc w:val="both"/>
      </w:pPr>
      <w:r>
        <w:rPr>
          <w:rFonts w:ascii="Times New Roman" w:hAnsi="Times New Roman" w:cs="Times New Roman"/>
          <w:sz w:val="24"/>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7363AF" w:rsidRDefault="007363AF">
      <w:pPr>
        <w:spacing w:after="1" w:line="240" w:lineRule="atLeast"/>
        <w:jc w:val="both"/>
      </w:pPr>
      <w:r>
        <w:rPr>
          <w:rFonts w:ascii="Times New Roman" w:hAnsi="Times New Roman" w:cs="Times New Roman"/>
          <w:sz w:val="24"/>
        </w:rPr>
        <w:t xml:space="preserve">(в ред. Федерального </w:t>
      </w:r>
      <w:hyperlink r:id="rId9" w:history="1">
        <w:r>
          <w:rPr>
            <w:rFonts w:ascii="Times New Roman" w:hAnsi="Times New Roman" w:cs="Times New Roman"/>
            <w:color w:val="0000FF"/>
            <w:sz w:val="24"/>
          </w:rPr>
          <w:t>закона</w:t>
        </w:r>
      </w:hyperlink>
      <w:r>
        <w:rPr>
          <w:rFonts w:ascii="Times New Roman" w:hAnsi="Times New Roman" w:cs="Times New Roman"/>
          <w:sz w:val="24"/>
        </w:rPr>
        <w:t xml:space="preserve"> от 22.11.2016 N 396-ФЗ)</w:t>
      </w:r>
    </w:p>
    <w:p w:rsidR="007363AF" w:rsidRDefault="007363AF">
      <w:pPr>
        <w:spacing w:before="240" w:after="1" w:line="240" w:lineRule="atLeast"/>
        <w:ind w:firstLine="540"/>
        <w:jc w:val="both"/>
      </w:pPr>
      <w:r>
        <w:rPr>
          <w:rFonts w:ascii="Times New Roman" w:hAnsi="Times New Roman" w:cs="Times New Roman"/>
          <w:sz w:val="24"/>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7363AF" w:rsidRDefault="007363AF">
      <w:pPr>
        <w:spacing w:before="240" w:after="1" w:line="240" w:lineRule="atLeast"/>
        <w:ind w:firstLine="540"/>
        <w:jc w:val="both"/>
      </w:pPr>
      <w:r>
        <w:rPr>
          <w:rFonts w:ascii="Times New Roman" w:hAnsi="Times New Roman" w:cs="Times New Roman"/>
          <w:sz w:val="24"/>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7363AF" w:rsidRDefault="007363AF">
      <w:pPr>
        <w:spacing w:before="240" w:after="1" w:line="240" w:lineRule="atLeast"/>
        <w:ind w:firstLine="540"/>
        <w:jc w:val="both"/>
      </w:pPr>
      <w:r>
        <w:rPr>
          <w:rFonts w:ascii="Times New Roman" w:hAnsi="Times New Roman" w:cs="Times New Roman"/>
          <w:sz w:val="24"/>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32" w:history="1">
        <w:r>
          <w:rPr>
            <w:rFonts w:ascii="Times New Roman" w:hAnsi="Times New Roman" w:cs="Times New Roman"/>
            <w:color w:val="0000FF"/>
            <w:sz w:val="24"/>
          </w:rPr>
          <w:t>пунктами 1</w:t>
        </w:r>
      </w:hyperlink>
      <w:r>
        <w:rPr>
          <w:rFonts w:ascii="Times New Roman" w:hAnsi="Times New Roman" w:cs="Times New Roman"/>
          <w:sz w:val="24"/>
        </w:rPr>
        <w:t xml:space="preserve"> - </w:t>
      </w:r>
      <w:hyperlink w:anchor="P38" w:history="1">
        <w:r>
          <w:rPr>
            <w:rFonts w:ascii="Times New Roman" w:hAnsi="Times New Roman" w:cs="Times New Roman"/>
            <w:color w:val="0000FF"/>
            <w:sz w:val="24"/>
          </w:rPr>
          <w:t>6 части 7</w:t>
        </w:r>
      </w:hyperlink>
      <w:r>
        <w:rPr>
          <w:rFonts w:ascii="Times New Roman" w:hAnsi="Times New Roman" w:cs="Times New Roman"/>
          <w:sz w:val="24"/>
        </w:rPr>
        <w:t xml:space="preserve"> и </w:t>
      </w:r>
      <w:hyperlink w:anchor="P41" w:history="1">
        <w:r>
          <w:rPr>
            <w:rFonts w:ascii="Times New Roman" w:hAnsi="Times New Roman" w:cs="Times New Roman"/>
            <w:color w:val="0000FF"/>
            <w:sz w:val="24"/>
          </w:rPr>
          <w:t>частью 8</w:t>
        </w:r>
      </w:hyperlink>
      <w:r>
        <w:rPr>
          <w:rFonts w:ascii="Times New Roman" w:hAnsi="Times New Roman" w:cs="Times New Roman"/>
          <w:sz w:val="24"/>
        </w:rPr>
        <w:t xml:space="preserve"> настоящей статьи;</w:t>
      </w:r>
    </w:p>
    <w:p w:rsidR="007363AF" w:rsidRDefault="007363AF">
      <w:pPr>
        <w:spacing w:before="240" w:after="1" w:line="240" w:lineRule="atLeast"/>
        <w:ind w:firstLine="540"/>
        <w:jc w:val="both"/>
      </w:pPr>
      <w:r>
        <w:rPr>
          <w:rFonts w:ascii="Times New Roman" w:hAnsi="Times New Roman" w:cs="Times New Roman"/>
          <w:sz w:val="24"/>
        </w:rPr>
        <w:t xml:space="preserve">2) прекращает действие государственной аккредитации общероссийской спортивной федерации в соответствии с </w:t>
      </w:r>
      <w:hyperlink r:id="rId10" w:history="1">
        <w:r>
          <w:rPr>
            <w:rFonts w:ascii="Times New Roman" w:hAnsi="Times New Roman" w:cs="Times New Roman"/>
            <w:color w:val="0000FF"/>
            <w:sz w:val="24"/>
          </w:rPr>
          <w:t>частью 5.2 статьи 14</w:t>
        </w:r>
      </w:hyperlink>
      <w:r>
        <w:rPr>
          <w:rFonts w:ascii="Times New Roman" w:hAnsi="Times New Roman" w:cs="Times New Roman"/>
          <w:sz w:val="24"/>
        </w:rPr>
        <w:t xml:space="preserve"> настоящего Федерального закона;</w:t>
      </w:r>
    </w:p>
    <w:p w:rsidR="007363AF" w:rsidRDefault="007363AF">
      <w:pPr>
        <w:spacing w:before="240" w:after="1" w:line="240" w:lineRule="atLeast"/>
        <w:ind w:firstLine="540"/>
        <w:jc w:val="both"/>
      </w:pPr>
      <w:r>
        <w:rPr>
          <w:rFonts w:ascii="Times New Roman" w:hAnsi="Times New Roman" w:cs="Times New Roman"/>
          <w:sz w:val="24"/>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32" w:history="1">
        <w:r>
          <w:rPr>
            <w:rFonts w:ascii="Times New Roman" w:hAnsi="Times New Roman" w:cs="Times New Roman"/>
            <w:color w:val="0000FF"/>
            <w:sz w:val="24"/>
          </w:rPr>
          <w:t>пунктами 1</w:t>
        </w:r>
      </w:hyperlink>
      <w:r>
        <w:rPr>
          <w:rFonts w:ascii="Times New Roman" w:hAnsi="Times New Roman" w:cs="Times New Roman"/>
          <w:sz w:val="24"/>
        </w:rPr>
        <w:t xml:space="preserve"> - </w:t>
      </w:r>
      <w:hyperlink w:anchor="P38" w:history="1">
        <w:r>
          <w:rPr>
            <w:rFonts w:ascii="Times New Roman" w:hAnsi="Times New Roman" w:cs="Times New Roman"/>
            <w:color w:val="0000FF"/>
            <w:sz w:val="24"/>
          </w:rPr>
          <w:t>6 части 7</w:t>
        </w:r>
      </w:hyperlink>
      <w:r>
        <w:rPr>
          <w:rFonts w:ascii="Times New Roman" w:hAnsi="Times New Roman" w:cs="Times New Roman"/>
          <w:sz w:val="24"/>
        </w:rPr>
        <w:t xml:space="preserve"> и </w:t>
      </w:r>
      <w:hyperlink w:anchor="P41" w:history="1">
        <w:r>
          <w:rPr>
            <w:rFonts w:ascii="Times New Roman" w:hAnsi="Times New Roman" w:cs="Times New Roman"/>
            <w:color w:val="0000FF"/>
            <w:sz w:val="24"/>
          </w:rPr>
          <w:t>частью 8</w:t>
        </w:r>
      </w:hyperlink>
      <w:r>
        <w:rPr>
          <w:rFonts w:ascii="Times New Roman" w:hAnsi="Times New Roman" w:cs="Times New Roman"/>
          <w:sz w:val="24"/>
        </w:rPr>
        <w:t xml:space="preserve"> настоящей статьи;</w:t>
      </w:r>
    </w:p>
    <w:p w:rsidR="007363AF" w:rsidRDefault="007363AF">
      <w:pPr>
        <w:spacing w:before="240" w:after="1" w:line="240" w:lineRule="atLeast"/>
        <w:ind w:firstLine="540"/>
        <w:jc w:val="both"/>
      </w:pPr>
      <w:r>
        <w:rPr>
          <w:rFonts w:ascii="Times New Roman" w:hAnsi="Times New Roman" w:cs="Times New Roman"/>
          <w:sz w:val="24"/>
        </w:rPr>
        <w:t>4) осуществляет иные полномочия в соответствии с настоящим Федеральным законом.</w:t>
      </w:r>
    </w:p>
    <w:p w:rsidR="007363AF" w:rsidRDefault="007363AF">
      <w:pPr>
        <w:spacing w:before="240" w:after="1" w:line="240" w:lineRule="atLeast"/>
        <w:ind w:firstLine="540"/>
        <w:jc w:val="both"/>
      </w:pPr>
      <w:r>
        <w:rPr>
          <w:rFonts w:ascii="Times New Roman" w:hAnsi="Times New Roman" w:cs="Times New Roman"/>
          <w:sz w:val="24"/>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7363AF" w:rsidRDefault="007363AF">
      <w:pPr>
        <w:spacing w:before="240" w:after="1" w:line="240" w:lineRule="atLeast"/>
        <w:ind w:firstLine="540"/>
        <w:jc w:val="both"/>
      </w:pPr>
      <w:r>
        <w:rPr>
          <w:rFonts w:ascii="Times New Roman" w:hAnsi="Times New Roman" w:cs="Times New Roman"/>
          <w:sz w:val="24"/>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32" w:history="1">
        <w:r>
          <w:rPr>
            <w:rFonts w:ascii="Times New Roman" w:hAnsi="Times New Roman" w:cs="Times New Roman"/>
            <w:color w:val="0000FF"/>
            <w:sz w:val="24"/>
          </w:rPr>
          <w:t>пунктами 1</w:t>
        </w:r>
      </w:hyperlink>
      <w:r>
        <w:rPr>
          <w:rFonts w:ascii="Times New Roman" w:hAnsi="Times New Roman" w:cs="Times New Roman"/>
          <w:sz w:val="24"/>
        </w:rPr>
        <w:t xml:space="preserve"> - </w:t>
      </w:r>
      <w:hyperlink w:anchor="P38" w:history="1">
        <w:r>
          <w:rPr>
            <w:rFonts w:ascii="Times New Roman" w:hAnsi="Times New Roman" w:cs="Times New Roman"/>
            <w:color w:val="0000FF"/>
            <w:sz w:val="24"/>
          </w:rPr>
          <w:t>6 части 7</w:t>
        </w:r>
      </w:hyperlink>
      <w:r>
        <w:rPr>
          <w:rFonts w:ascii="Times New Roman" w:hAnsi="Times New Roman" w:cs="Times New Roman"/>
          <w:sz w:val="24"/>
        </w:rPr>
        <w:t xml:space="preserve"> и </w:t>
      </w:r>
      <w:hyperlink w:anchor="P41" w:history="1">
        <w:r>
          <w:rPr>
            <w:rFonts w:ascii="Times New Roman" w:hAnsi="Times New Roman" w:cs="Times New Roman"/>
            <w:color w:val="0000FF"/>
            <w:sz w:val="24"/>
          </w:rPr>
          <w:t>частью 8</w:t>
        </w:r>
      </w:hyperlink>
      <w:r>
        <w:rPr>
          <w:rFonts w:ascii="Times New Roman" w:hAnsi="Times New Roman" w:cs="Times New Roman"/>
          <w:sz w:val="24"/>
        </w:rPr>
        <w:t xml:space="preserve"> настоящей статьи;</w:t>
      </w:r>
    </w:p>
    <w:p w:rsidR="007363AF" w:rsidRDefault="007363AF">
      <w:pPr>
        <w:spacing w:before="240" w:after="1" w:line="240" w:lineRule="atLeast"/>
        <w:ind w:firstLine="540"/>
        <w:jc w:val="both"/>
      </w:pPr>
      <w:r>
        <w:rPr>
          <w:rFonts w:ascii="Times New Roman" w:hAnsi="Times New Roman" w:cs="Times New Roman"/>
          <w:sz w:val="24"/>
        </w:rPr>
        <w:lastRenderedPageBreak/>
        <w:t xml:space="preserve">2) прекращает действие государственной аккредитации региональной спортивной федерации в соответствии с </w:t>
      </w:r>
      <w:hyperlink r:id="rId11" w:history="1">
        <w:r>
          <w:rPr>
            <w:rFonts w:ascii="Times New Roman" w:hAnsi="Times New Roman" w:cs="Times New Roman"/>
            <w:color w:val="0000FF"/>
            <w:sz w:val="24"/>
          </w:rPr>
          <w:t>частью 10 статьи 13</w:t>
        </w:r>
      </w:hyperlink>
      <w:r>
        <w:rPr>
          <w:rFonts w:ascii="Times New Roman" w:hAnsi="Times New Roman" w:cs="Times New Roman"/>
          <w:sz w:val="24"/>
        </w:rPr>
        <w:t xml:space="preserve"> настоящего Федерального закона;</w:t>
      </w:r>
    </w:p>
    <w:p w:rsidR="007363AF" w:rsidRDefault="007363AF">
      <w:pPr>
        <w:spacing w:before="240" w:after="1" w:line="240" w:lineRule="atLeast"/>
        <w:ind w:firstLine="540"/>
        <w:jc w:val="both"/>
      </w:pPr>
      <w:r>
        <w:rPr>
          <w:rFonts w:ascii="Times New Roman" w:hAnsi="Times New Roman" w:cs="Times New Roman"/>
          <w:sz w:val="24"/>
        </w:rPr>
        <w:t>3) осуществляет иные полномочия в соответствии с настоящим Федеральным законом.</w:t>
      </w:r>
    </w:p>
    <w:p w:rsidR="007363AF" w:rsidRDefault="007363AF">
      <w:pPr>
        <w:spacing w:before="240" w:after="1" w:line="240" w:lineRule="atLeast"/>
        <w:ind w:firstLine="540"/>
        <w:jc w:val="both"/>
      </w:pPr>
      <w:r>
        <w:rPr>
          <w:rFonts w:ascii="Times New Roman" w:hAnsi="Times New Roman" w:cs="Times New Roman"/>
          <w:sz w:val="24"/>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7363AF" w:rsidRDefault="007363AF">
      <w:pPr>
        <w:spacing w:after="1" w:line="240" w:lineRule="atLeast"/>
        <w:jc w:val="both"/>
      </w:pPr>
      <w:r>
        <w:rPr>
          <w:rFonts w:ascii="Times New Roman" w:hAnsi="Times New Roman" w:cs="Times New Roman"/>
          <w:sz w:val="24"/>
        </w:rPr>
        <w:t xml:space="preserve">(в ред. Федерального </w:t>
      </w:r>
      <w:hyperlink r:id="rId12" w:history="1">
        <w:r>
          <w:rPr>
            <w:rFonts w:ascii="Times New Roman" w:hAnsi="Times New Roman" w:cs="Times New Roman"/>
            <w:color w:val="0000FF"/>
            <w:sz w:val="24"/>
          </w:rPr>
          <w:t>закона</w:t>
        </w:r>
      </w:hyperlink>
      <w:r>
        <w:rPr>
          <w:rFonts w:ascii="Times New Roman" w:hAnsi="Times New Roman" w:cs="Times New Roman"/>
          <w:sz w:val="24"/>
        </w:rPr>
        <w:t xml:space="preserve"> от 22.11.2016 N 396-ФЗ)</w:t>
      </w:r>
    </w:p>
    <w:p w:rsidR="007363AF" w:rsidRDefault="007363AF">
      <w:pPr>
        <w:spacing w:before="240" w:after="1" w:line="240" w:lineRule="atLeast"/>
        <w:ind w:firstLine="540"/>
        <w:jc w:val="both"/>
      </w:pPr>
      <w:bookmarkStart w:id="1" w:name="P32"/>
      <w:bookmarkEnd w:id="1"/>
      <w:r>
        <w:rPr>
          <w:rFonts w:ascii="Times New Roman" w:hAnsi="Times New Roman" w:cs="Times New Roman"/>
          <w:sz w:val="24"/>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7363AF" w:rsidRDefault="007363AF">
      <w:pPr>
        <w:spacing w:before="240" w:after="1" w:line="240" w:lineRule="atLeast"/>
        <w:ind w:firstLine="540"/>
        <w:jc w:val="both"/>
      </w:pPr>
      <w:bookmarkStart w:id="2" w:name="P33"/>
      <w:bookmarkEnd w:id="2"/>
      <w:proofErr w:type="gramStart"/>
      <w:r>
        <w:rPr>
          <w:rFonts w:ascii="Times New Roman" w:hAnsi="Times New Roman" w:cs="Times New Roman"/>
          <w:sz w:val="24"/>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13" w:history="1">
        <w:r>
          <w:rPr>
            <w:rFonts w:ascii="Times New Roman" w:hAnsi="Times New Roman" w:cs="Times New Roman"/>
            <w:color w:val="0000FF"/>
            <w:sz w:val="24"/>
          </w:rPr>
          <w:t>статьей 184</w:t>
        </w:r>
      </w:hyperlink>
      <w:r>
        <w:rPr>
          <w:rFonts w:ascii="Times New Roman" w:hAnsi="Times New Roman" w:cs="Times New Roman"/>
          <w:sz w:val="24"/>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7363AF" w:rsidRDefault="007363AF">
      <w:pPr>
        <w:spacing w:before="240" w:after="1" w:line="240" w:lineRule="atLeast"/>
        <w:ind w:firstLine="540"/>
        <w:jc w:val="both"/>
      </w:pPr>
      <w:r>
        <w:rPr>
          <w:rFonts w:ascii="Times New Roman" w:hAnsi="Times New Roman" w:cs="Times New Roman"/>
          <w:sz w:val="24"/>
        </w:rPr>
        <w:t xml:space="preserve">3) применять в пределах своей компетенции после вступления в силу обвинительного приговора суда санкции к лицам, указанным в </w:t>
      </w:r>
      <w:hyperlink w:anchor="P33" w:history="1">
        <w:r>
          <w:rPr>
            <w:rFonts w:ascii="Times New Roman" w:hAnsi="Times New Roman" w:cs="Times New Roman"/>
            <w:color w:val="0000FF"/>
            <w:sz w:val="24"/>
          </w:rPr>
          <w:t>пункте 2</w:t>
        </w:r>
      </w:hyperlink>
      <w:r>
        <w:rPr>
          <w:rFonts w:ascii="Times New Roman" w:hAnsi="Times New Roman" w:cs="Times New Roman"/>
          <w:sz w:val="24"/>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7363AF" w:rsidRDefault="007363AF">
      <w:pPr>
        <w:spacing w:before="240" w:after="1" w:line="240" w:lineRule="atLeast"/>
        <w:ind w:firstLine="540"/>
        <w:jc w:val="both"/>
      </w:pPr>
      <w:proofErr w:type="gramStart"/>
      <w:r>
        <w:rPr>
          <w:rFonts w:ascii="Times New Roman" w:hAnsi="Times New Roman" w:cs="Times New Roman"/>
          <w:sz w:val="24"/>
        </w:rPr>
        <w:t xml:space="preserve">4) применять в пределах своей компетенции и в соответствии с </w:t>
      </w:r>
      <w:hyperlink w:anchor="P12" w:history="1">
        <w:r>
          <w:rPr>
            <w:rFonts w:ascii="Times New Roman" w:hAnsi="Times New Roman" w:cs="Times New Roman"/>
            <w:color w:val="0000FF"/>
            <w:sz w:val="24"/>
          </w:rPr>
          <w:t>пунктом 3 части 4</w:t>
        </w:r>
      </w:hyperlink>
      <w:r>
        <w:rPr>
          <w:rFonts w:ascii="Times New Roman" w:hAnsi="Times New Roman" w:cs="Times New Roman"/>
          <w:sz w:val="24"/>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roofErr w:type="gramEnd"/>
    </w:p>
    <w:p w:rsidR="007363AF" w:rsidRDefault="007363AF">
      <w:pPr>
        <w:spacing w:after="1" w:line="240" w:lineRule="atLeast"/>
        <w:jc w:val="both"/>
      </w:pPr>
      <w:r>
        <w:rPr>
          <w:rFonts w:ascii="Times New Roman" w:hAnsi="Times New Roman" w:cs="Times New Roman"/>
          <w:sz w:val="24"/>
        </w:rPr>
        <w:t xml:space="preserve">(в ред. Федерального </w:t>
      </w:r>
      <w:hyperlink r:id="rId14" w:history="1">
        <w:r>
          <w:rPr>
            <w:rFonts w:ascii="Times New Roman" w:hAnsi="Times New Roman" w:cs="Times New Roman"/>
            <w:color w:val="0000FF"/>
            <w:sz w:val="24"/>
          </w:rPr>
          <w:t>закона</w:t>
        </w:r>
      </w:hyperlink>
      <w:r>
        <w:rPr>
          <w:rFonts w:ascii="Times New Roman" w:hAnsi="Times New Roman" w:cs="Times New Roman"/>
          <w:sz w:val="24"/>
        </w:rPr>
        <w:t xml:space="preserve"> от 22.11.2016 N 396-ФЗ)</w:t>
      </w:r>
    </w:p>
    <w:p w:rsidR="007363AF" w:rsidRDefault="007363AF">
      <w:pPr>
        <w:spacing w:before="240" w:after="1" w:line="240" w:lineRule="atLeast"/>
        <w:ind w:firstLine="540"/>
        <w:jc w:val="both"/>
      </w:pPr>
      <w:r>
        <w:rPr>
          <w:rFonts w:ascii="Times New Roman" w:hAnsi="Times New Roman" w:cs="Times New Roman"/>
          <w:sz w:val="24"/>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7363AF" w:rsidRDefault="007363AF">
      <w:pPr>
        <w:spacing w:before="240" w:after="1" w:line="240" w:lineRule="atLeast"/>
        <w:ind w:firstLine="540"/>
        <w:jc w:val="both"/>
      </w:pPr>
      <w:bookmarkStart w:id="3" w:name="P38"/>
      <w:bookmarkEnd w:id="3"/>
      <w:r>
        <w:rPr>
          <w:rFonts w:ascii="Times New Roman" w:hAnsi="Times New Roman" w:cs="Times New Roman"/>
          <w:sz w:val="24"/>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7363AF" w:rsidRDefault="007363AF">
      <w:pPr>
        <w:spacing w:before="240" w:after="1" w:line="240" w:lineRule="atLeast"/>
        <w:ind w:firstLine="540"/>
        <w:jc w:val="both"/>
      </w:pPr>
      <w:r>
        <w:rPr>
          <w:rFonts w:ascii="Times New Roman" w:hAnsi="Times New Roman" w:cs="Times New Roman"/>
          <w:sz w:val="24"/>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7363AF" w:rsidRDefault="007363AF">
      <w:pPr>
        <w:spacing w:before="240" w:after="1" w:line="240" w:lineRule="atLeast"/>
        <w:ind w:firstLine="540"/>
        <w:jc w:val="both"/>
      </w:pPr>
      <w:r>
        <w:rPr>
          <w:rFonts w:ascii="Times New Roman" w:hAnsi="Times New Roman" w:cs="Times New Roman"/>
          <w:sz w:val="24"/>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7363AF" w:rsidRDefault="007363AF">
      <w:pPr>
        <w:spacing w:before="240" w:after="1" w:line="240" w:lineRule="atLeast"/>
        <w:ind w:firstLine="540"/>
        <w:jc w:val="both"/>
      </w:pPr>
      <w:bookmarkStart w:id="4" w:name="P41"/>
      <w:bookmarkEnd w:id="4"/>
      <w:r>
        <w:rPr>
          <w:rFonts w:ascii="Times New Roman" w:hAnsi="Times New Roman" w:cs="Times New Roman"/>
          <w:sz w:val="24"/>
        </w:rPr>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w:t>
      </w:r>
      <w:r>
        <w:rPr>
          <w:rFonts w:ascii="Times New Roman" w:hAnsi="Times New Roman" w:cs="Times New Roman"/>
          <w:sz w:val="24"/>
        </w:rPr>
        <w:lastRenderedPageBreak/>
        <w:t>ним обязаны включать в положения (регламенты) об официальных спортивных соревнованиях:</w:t>
      </w:r>
    </w:p>
    <w:p w:rsidR="007363AF" w:rsidRDefault="007363AF">
      <w:pPr>
        <w:spacing w:before="240" w:after="1" w:line="240" w:lineRule="atLeast"/>
        <w:ind w:firstLine="540"/>
        <w:jc w:val="both"/>
      </w:pPr>
      <w:r>
        <w:rPr>
          <w:rFonts w:ascii="Times New Roman" w:hAnsi="Times New Roman" w:cs="Times New Roman"/>
          <w:sz w:val="24"/>
        </w:rPr>
        <w:t>1) требования о запрете на противоправное влияние на результаты таких соревнований;</w:t>
      </w:r>
    </w:p>
    <w:p w:rsidR="007363AF" w:rsidRDefault="007363AF">
      <w:pPr>
        <w:spacing w:before="240" w:after="1" w:line="240" w:lineRule="atLeast"/>
        <w:ind w:firstLine="540"/>
        <w:jc w:val="both"/>
      </w:pPr>
      <w:r>
        <w:rPr>
          <w:rFonts w:ascii="Times New Roman" w:hAnsi="Times New Roman" w:cs="Times New Roman"/>
          <w:sz w:val="24"/>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 w:history="1">
        <w:r>
          <w:rPr>
            <w:rFonts w:ascii="Times New Roman" w:hAnsi="Times New Roman" w:cs="Times New Roman"/>
            <w:color w:val="0000FF"/>
            <w:sz w:val="24"/>
          </w:rPr>
          <w:t>пунктом 3 части 4</w:t>
        </w:r>
      </w:hyperlink>
      <w:r>
        <w:rPr>
          <w:rFonts w:ascii="Times New Roman" w:hAnsi="Times New Roman" w:cs="Times New Roman"/>
          <w:sz w:val="24"/>
        </w:rPr>
        <w:t xml:space="preserve"> настоящей статьи.</w:t>
      </w:r>
    </w:p>
    <w:p w:rsidR="007363AF" w:rsidRDefault="00480257">
      <w:pPr>
        <w:spacing w:after="1" w:line="240" w:lineRule="atLeast"/>
      </w:pPr>
      <w:hyperlink r:id="rId15" w:history="1">
        <w:r w:rsidR="007363AF">
          <w:rPr>
            <w:rFonts w:ascii="Times New Roman" w:hAnsi="Times New Roman" w:cs="Times New Roman"/>
            <w:i/>
            <w:color w:val="0000FF"/>
            <w:sz w:val="24"/>
          </w:rPr>
          <w:br/>
        </w:r>
        <w:bookmarkStart w:id="5" w:name="_GoBack"/>
        <w:r w:rsidR="007363AF">
          <w:rPr>
            <w:rFonts w:ascii="Times New Roman" w:hAnsi="Times New Roman" w:cs="Times New Roman"/>
            <w:i/>
            <w:color w:val="0000FF"/>
            <w:sz w:val="24"/>
          </w:rPr>
          <w:t xml:space="preserve">ст. 26.2, Федеральный закон от 04.12.2007 N 329-ФЗ (ред. от 27.12.2018) "О физической культуре и спорте в Российской Федерации" </w:t>
        </w:r>
        <w:bookmarkEnd w:id="5"/>
      </w:hyperlink>
      <w:r w:rsidR="007363AF">
        <w:rPr>
          <w:rFonts w:ascii="Times New Roman" w:hAnsi="Times New Roman" w:cs="Times New Roman"/>
          <w:sz w:val="24"/>
        </w:rPr>
        <w:br/>
      </w:r>
    </w:p>
    <w:p w:rsidR="00B80C44" w:rsidRPr="007363AF" w:rsidRDefault="00B80C44">
      <w:pPr>
        <w:rPr>
          <w:rFonts w:ascii="Times New Roman" w:hAnsi="Times New Roman" w:cs="Times New Roman"/>
          <w:sz w:val="24"/>
          <w:szCs w:val="24"/>
        </w:rPr>
      </w:pPr>
    </w:p>
    <w:sectPr w:rsidR="00B80C44" w:rsidRPr="007363AF" w:rsidSect="0004789C">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42"/>
    <w:rsid w:val="00480257"/>
    <w:rsid w:val="007363AF"/>
    <w:rsid w:val="00B80C44"/>
    <w:rsid w:val="00BC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DD7855D03476AAE8DA90BCCF9BAB275D6829F0E163DFE2A18B1F501F349A3EEE65F7D3EA152417C46433FEF7A549055636A4ECA5278B04DlDM" TargetMode="External"/><Relationship Id="rId13" Type="http://schemas.openxmlformats.org/officeDocument/2006/relationships/hyperlink" Target="consultantplus://offline/ref=7E6DD7855D03476AAE8DA90BCCF9BAB275D684990F113DFE2A18B1F501F349A3EEE65F7D3EA053467D46433FEF7A549055636A4ECA5278B04DlDM" TargetMode="External"/><Relationship Id="rId3" Type="http://schemas.openxmlformats.org/officeDocument/2006/relationships/settings" Target="settings.xml"/><Relationship Id="rId7" Type="http://schemas.openxmlformats.org/officeDocument/2006/relationships/hyperlink" Target="consultantplus://offline/ref=7E6DD7855D03476AAE8DA90BCCF9BAB274D7869D04163DFE2A18B1F501F349A3EEE65F7D3EA153477146433FEF7A549055636A4ECA5278B04DlDM" TargetMode="External"/><Relationship Id="rId12" Type="http://schemas.openxmlformats.org/officeDocument/2006/relationships/hyperlink" Target="consultantplus://offline/ref=7E6DD7855D03476AAE8DA90BCCF9BAB274D7869D04163DFE2A18B1F501F349A3EEE65F7D3EA153447A46433FEF7A549055636A4ECA5278B04DlD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6DD7855D03476AAE8DA90BCCF9BAB274D7869D04163DFE2A18B1F501F349A3EEE65F7D3EA153477F46433FEF7A549055636A4ECA5278B04DlDM" TargetMode="External"/><Relationship Id="rId11" Type="http://schemas.openxmlformats.org/officeDocument/2006/relationships/hyperlink" Target="consultantplus://offline/ref=7E6DD7855D03476AAE8DA90BCCF9BAB275D6859103123DFE2A18B1F501F349A3EEE65F7D3EA157467C46433FEF7A549055636A4ECA5278B04DlDM" TargetMode="External"/><Relationship Id="rId5" Type="http://schemas.openxmlformats.org/officeDocument/2006/relationships/hyperlink" Target="consultantplus://offline/ref=7E6DD7855D03476AAE8DA90BCCF9BAB274D7809804143DFE2A18B1F501F349A3EEE65F7D3EA152437146433FEF7A549055636A4ECA5278B04DlDM" TargetMode="External"/><Relationship Id="rId15" Type="http://schemas.openxmlformats.org/officeDocument/2006/relationships/hyperlink" Target="consultantplus://offline/ref=7E6DD7855D03476AAE8DA90BCCF9BAB275D6859103123DFE2A18B1F501F349A3EEE65F7F3FA8591629094263AA2C47915463684CD545l9M" TargetMode="External"/><Relationship Id="rId10" Type="http://schemas.openxmlformats.org/officeDocument/2006/relationships/hyperlink" Target="consultantplus://offline/ref=7E6DD7855D03476AAE8DA90BCCF9BAB275D6859103123DFE2A18B1F501F349A3EEE65F7D3EA157477B46433FEF7A549055636A4ECA5278B04DlDM" TargetMode="External"/><Relationship Id="rId4" Type="http://schemas.openxmlformats.org/officeDocument/2006/relationships/webSettings" Target="webSettings.xml"/><Relationship Id="rId9" Type="http://schemas.openxmlformats.org/officeDocument/2006/relationships/hyperlink" Target="consultantplus://offline/ref=7E6DD7855D03476AAE8DA90BCCF9BAB274D7869D04163DFE2A18B1F501F349A3EEE65F7D3EA153447846433FEF7A549055636A4ECA5278B04DlDM" TargetMode="External"/><Relationship Id="rId14" Type="http://schemas.openxmlformats.org/officeDocument/2006/relationships/hyperlink" Target="consultantplus://offline/ref=7E6DD7855D03476AAE8DA90BCCF9BAB274D7869D04163DFE2A18B1F501F349A3EEE65F7D3EA153447B46433FEF7A549055636A4ECA5278B04Dl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Chetvernina</cp:lastModifiedBy>
  <cp:revision>3</cp:revision>
  <dcterms:created xsi:type="dcterms:W3CDTF">2019-02-13T12:36:00Z</dcterms:created>
  <dcterms:modified xsi:type="dcterms:W3CDTF">2019-03-22T06:40:00Z</dcterms:modified>
</cp:coreProperties>
</file>